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00000" w14:textId="77777777" w:rsidR="001338CA" w:rsidRDefault="00315407">
      <w:pPr>
        <w:jc w:val="center"/>
      </w:pPr>
      <w:r>
        <w:t>Пояснительная записка</w:t>
      </w:r>
    </w:p>
    <w:p w14:paraId="04000000" w14:textId="0D44E5AC" w:rsidR="001338CA" w:rsidRDefault="00315407">
      <w:pPr>
        <w:jc w:val="center"/>
      </w:pPr>
      <w:r>
        <w:t>к проекту постановления Правительства Камчатс</w:t>
      </w:r>
      <w:r w:rsidR="0026455D">
        <w:t xml:space="preserve">кого края </w:t>
      </w:r>
      <w:r w:rsidR="0026455D">
        <w:br/>
        <w:t>«О внесении изменения</w:t>
      </w:r>
      <w:r>
        <w:t xml:space="preserve"> в приложение к постановлению Правительства Камчатского края от 28.08.2025 № 371-П «Об утверждении Порядка предоставления субсидии на возмещение части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Камчатском крае и проведения отбора получателей субсидии»</w:t>
      </w:r>
    </w:p>
    <w:p w14:paraId="05000000" w14:textId="77777777" w:rsidR="001338CA" w:rsidRDefault="001338CA">
      <w:pPr>
        <w:jc w:val="center"/>
        <w:rPr>
          <w:sz w:val="32"/>
        </w:rPr>
      </w:pPr>
    </w:p>
    <w:p w14:paraId="06000000" w14:textId="23465484" w:rsidR="001338CA" w:rsidRDefault="00315407" w:rsidP="0026455D">
      <w:pPr>
        <w:ind w:firstLine="709"/>
        <w:jc w:val="both"/>
      </w:pPr>
      <w:r>
        <w:t>Представленный проект постановления Правительства Камчатского края «О внесении изменений в приложение к постановлению Правительства Камчатского края от 28.08.2025 № 371-П «Об утверждении Порядка предоставления субсидии на возмещение части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Камчатском крае и проведения отбора получателей субсидии» (далее также – проект) разработан в целях уточнения результата предоставления субсидии</w:t>
      </w:r>
      <w:r w:rsidR="0026455D">
        <w:t xml:space="preserve">, декомпозированного в соответствии с заключенным соглашением о </w:t>
      </w:r>
      <w:r w:rsidR="0026455D">
        <w:t xml:space="preserve">предоставлении субсидии из федерального бюджета бюджету </w:t>
      </w:r>
      <w:r w:rsidR="0026455D">
        <w:t>Камчатского края с Министерством российской федерации по развитию Дальнего востока и Арктики</w:t>
      </w:r>
      <w:r>
        <w:t>.</w:t>
      </w:r>
    </w:p>
    <w:p w14:paraId="07000000" w14:textId="77777777" w:rsidR="001338CA" w:rsidRDefault="00315407">
      <w:pPr>
        <w:ind w:firstLine="709"/>
        <w:jc w:val="both"/>
      </w:pPr>
      <w:r>
        <w:t>Принятие проекта не потребует выделения дополнительного финансирования за счет средств краевого бюджета. Реализация мероприятия, установленного проектом, планируется за счет финансирования в 2026 году регионального проекта «Развитие отраслей и техническая модернизация агропромышленного комплекса» по направлению расходов «Возмещение части прямых понесенных затрат по созданию и (или) модернизации тепличных комплексов для производства овощей в защищенном грунте и селекционно-семеноводческих центров в растениеводстве в Дальневосточном федеральном округе» государственной программы Камчатского края «Развитие сельского хозяйства и регулирование рынков сельскохозяйственной продукции, сырья и продовольствия Камчатского края», утвержденной постановлением Правительства Камчатского края от 29.12.2023 № 715-П.</w:t>
      </w:r>
    </w:p>
    <w:p w14:paraId="08000000" w14:textId="77777777" w:rsidR="001338CA" w:rsidRDefault="00315407">
      <w:pPr>
        <w:ind w:firstLine="709"/>
        <w:jc w:val="both"/>
      </w:pPr>
      <w:r>
        <w:t>Проект не подлежит оценке регулирующего воздействия в соответствии с постановлением Правительства Камчатского края от 28.09.2022 № 510-П «Об 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09000000" w14:textId="4184A665" w:rsidR="001338CA" w:rsidRDefault="0026455D">
      <w:pPr>
        <w:ind w:firstLine="709"/>
        <w:jc w:val="both"/>
      </w:pPr>
      <w:r>
        <w:t>Проект 27.02</w:t>
      </w:r>
      <w:bookmarkStart w:id="0" w:name="_GoBack"/>
      <w:bookmarkEnd w:id="0"/>
      <w:r>
        <w:t>.2026</w:t>
      </w:r>
      <w:r w:rsidR="00315407"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до </w:t>
      </w:r>
      <w:r>
        <w:t xml:space="preserve">06.03.2026 </w:t>
      </w:r>
      <w:r w:rsidR="00315407">
        <w:t>независимой антикоррупционной экспертизы.</w:t>
      </w:r>
    </w:p>
    <w:sectPr w:rsidR="001338CA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67E88" w14:textId="77777777" w:rsidR="008F1FE8" w:rsidRDefault="00315407">
      <w:r>
        <w:separator/>
      </w:r>
    </w:p>
  </w:endnote>
  <w:endnote w:type="continuationSeparator" w:id="0">
    <w:p w14:paraId="4DC69BEF" w14:textId="77777777" w:rsidR="008F1FE8" w:rsidRDefault="0031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8A9DB" w14:textId="77777777" w:rsidR="008F1FE8" w:rsidRDefault="00315407">
      <w:r>
        <w:separator/>
      </w:r>
    </w:p>
  </w:footnote>
  <w:footnote w:type="continuationSeparator" w:id="0">
    <w:p w14:paraId="4CCF5C4D" w14:textId="77777777" w:rsidR="008F1FE8" w:rsidRDefault="00315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00000" w14:textId="77777777" w:rsidR="001338CA" w:rsidRDefault="00315407">
    <w:pPr>
      <w:pStyle w:val="af6"/>
      <w:tabs>
        <w:tab w:val="left" w:pos="4570"/>
        <w:tab w:val="center" w:pos="4818"/>
      </w:tabs>
      <w:rPr>
        <w:sz w:val="24"/>
      </w:rPr>
    </w:pPr>
    <w:r>
      <w:rPr>
        <w:sz w:val="24"/>
      </w:rPr>
      <w:tab/>
    </w:r>
    <w:r>
      <w:rPr>
        <w:sz w:val="24"/>
      </w:rPr>
      <w:tab/>
    </w:r>
    <w:r>
      <w:tab/>
    </w: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 w14:textId="77777777" w:rsidR="001338CA" w:rsidRDefault="001338CA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8CA"/>
    <w:rsid w:val="001338CA"/>
    <w:rsid w:val="0026455D"/>
    <w:rsid w:val="00315407"/>
    <w:rsid w:val="008F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DD6DD-A336-47AF-94FD-2EB3C6D7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customStyle="1" w:styleId="EndnoteTextChar">
    <w:name w:val="Endnote Text Char"/>
    <w:link w:val="EndnoteTextChar0"/>
  </w:style>
  <w:style w:type="character" w:customStyle="1" w:styleId="EndnoteTextChar0">
    <w:name w:val="Endnote Text Char"/>
    <w:link w:val="EndnoteTextChar"/>
  </w:style>
  <w:style w:type="paragraph" w:styleId="a3">
    <w:name w:val="Intense Quote"/>
    <w:basedOn w:val="a"/>
    <w:next w:val="a"/>
    <w:link w:val="a4"/>
    <w:pPr>
      <w:ind w:left="720" w:right="720"/>
    </w:pPr>
    <w:rPr>
      <w:i/>
    </w:rPr>
  </w:style>
  <w:style w:type="character" w:customStyle="1" w:styleId="a4">
    <w:name w:val="Выделенная цитата Знак"/>
    <w:basedOn w:val="1"/>
    <w:link w:val="a3"/>
    <w:rPr>
      <w:i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8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8"/>
    </w:rPr>
  </w:style>
  <w:style w:type="paragraph" w:styleId="a5">
    <w:name w:val="table of figures"/>
    <w:basedOn w:val="a"/>
    <w:next w:val="a"/>
    <w:link w:val="a6"/>
  </w:style>
  <w:style w:type="character" w:customStyle="1" w:styleId="a6">
    <w:name w:val="Перечень рисунков Знак"/>
    <w:basedOn w:val="1"/>
    <w:link w:val="a5"/>
    <w:rPr>
      <w:sz w:val="28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7">
    <w:name w:val="TOC Heading"/>
    <w:link w:val="a8"/>
  </w:style>
  <w:style w:type="character" w:customStyle="1" w:styleId="a8">
    <w:name w:val="Заголовок оглавления Знак"/>
    <w:link w:val="a7"/>
  </w:style>
  <w:style w:type="paragraph" w:customStyle="1" w:styleId="14">
    <w:name w:val="Знак сноски1"/>
    <w:basedOn w:val="15"/>
    <w:link w:val="16"/>
    <w:rPr>
      <w:vertAlign w:val="superscript"/>
    </w:rPr>
  </w:style>
  <w:style w:type="character" w:customStyle="1" w:styleId="16">
    <w:name w:val="Знак сноски1"/>
    <w:basedOn w:val="17"/>
    <w:link w:val="14"/>
    <w:rPr>
      <w:vertAlign w:val="superscript"/>
    </w:rPr>
  </w:style>
  <w:style w:type="paragraph" w:customStyle="1" w:styleId="18">
    <w:name w:val="Основной шрифт абзаца1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a9">
    <w:name w:val="Гипертекстовая ссылка"/>
    <w:link w:val="aa"/>
    <w:rPr>
      <w:b/>
      <w:color w:val="008000"/>
      <w:u w:val="single"/>
    </w:rPr>
  </w:style>
  <w:style w:type="character" w:customStyle="1" w:styleId="aa">
    <w:name w:val="Гипертекстовая ссылка"/>
    <w:link w:val="a9"/>
    <w:rPr>
      <w:b/>
      <w:color w:val="008000"/>
      <w:u w:val="single"/>
    </w:rPr>
  </w:style>
  <w:style w:type="paragraph" w:styleId="ab">
    <w:name w:val="List Paragraph"/>
    <w:basedOn w:val="a"/>
    <w:link w:val="ac"/>
    <w:pPr>
      <w:ind w:left="720"/>
      <w:contextualSpacing/>
    </w:pPr>
  </w:style>
  <w:style w:type="character" w:customStyle="1" w:styleId="ac">
    <w:name w:val="Абзац списка Знак"/>
    <w:basedOn w:val="1"/>
    <w:link w:val="ab"/>
    <w:rPr>
      <w:sz w:val="28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8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paragraph" w:customStyle="1" w:styleId="19">
    <w:name w:val="Знак концевой сноски1"/>
    <w:link w:val="1a"/>
    <w:rPr>
      <w:vertAlign w:val="superscript"/>
    </w:rPr>
  </w:style>
  <w:style w:type="character" w:customStyle="1" w:styleId="1a">
    <w:name w:val="Знак концевой сноски1"/>
    <w:link w:val="19"/>
    <w:rPr>
      <w:vertAlign w:val="superscript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ad">
    <w:name w:val="No Spacing"/>
    <w:link w:val="ae"/>
    <w:rPr>
      <w:rFonts w:ascii="Calibri" w:hAnsi="Calibri"/>
      <w:sz w:val="22"/>
    </w:rPr>
  </w:style>
  <w:style w:type="character" w:customStyle="1" w:styleId="ae">
    <w:name w:val="Без интервала Знак"/>
    <w:link w:val="ad"/>
    <w:rPr>
      <w:rFonts w:ascii="Calibri" w:hAnsi="Calibri"/>
      <w:sz w:val="22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styleId="af1">
    <w:name w:val="footer"/>
    <w:basedOn w:val="a"/>
    <w:link w:val="af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1"/>
    <w:link w:val="af1"/>
    <w:rPr>
      <w:sz w:val="28"/>
    </w:rPr>
  </w:style>
  <w:style w:type="paragraph" w:customStyle="1" w:styleId="af3">
    <w:name w:val="Комментарий"/>
    <w:basedOn w:val="a"/>
    <w:next w:val="a"/>
    <w:link w:val="af4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f4">
    <w:name w:val="Комментарий"/>
    <w:basedOn w:val="1"/>
    <w:link w:val="af3"/>
    <w:rPr>
      <w:rFonts w:ascii="Arial" w:hAnsi="Arial"/>
      <w:i/>
      <w:color w:val="800080"/>
      <w:sz w:val="20"/>
    </w:rPr>
  </w:style>
  <w:style w:type="paragraph" w:customStyle="1" w:styleId="25">
    <w:name w:val="Гиперссылка2"/>
    <w:link w:val="af5"/>
    <w:rPr>
      <w:color w:val="0000FF"/>
      <w:u w:val="single"/>
    </w:rPr>
  </w:style>
  <w:style w:type="character" w:styleId="af5">
    <w:name w:val="Hyperlink"/>
    <w:link w:val="25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b">
    <w:name w:val="toc 1"/>
    <w:basedOn w:val="a"/>
    <w:next w:val="a"/>
    <w:link w:val="1c"/>
    <w:uiPriority w:val="39"/>
    <w:pPr>
      <w:spacing w:after="57"/>
    </w:pPr>
  </w:style>
  <w:style w:type="character" w:customStyle="1" w:styleId="1c">
    <w:name w:val="Оглавление 1 Знак"/>
    <w:basedOn w:val="1"/>
    <w:link w:val="1b"/>
    <w:rPr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8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1d">
    <w:name w:val="Обычный1"/>
    <w:link w:val="1e"/>
    <w:rPr>
      <w:sz w:val="28"/>
    </w:rPr>
  </w:style>
  <w:style w:type="character" w:customStyle="1" w:styleId="1e">
    <w:name w:val="Обычный1"/>
    <w:link w:val="1d"/>
    <w:rPr>
      <w:sz w:val="28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8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1"/>
    <w:link w:val="af6"/>
    <w:rPr>
      <w:sz w:val="28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customStyle="1" w:styleId="HeaderChar">
    <w:name w:val="Header Char"/>
    <w:basedOn w:val="15"/>
    <w:link w:val="HeaderChar0"/>
  </w:style>
  <w:style w:type="character" w:customStyle="1" w:styleId="HeaderChar0">
    <w:name w:val="Header Char"/>
    <w:basedOn w:val="17"/>
    <w:link w:val="HeaderChar"/>
  </w:style>
  <w:style w:type="paragraph" w:customStyle="1" w:styleId="FooterChar">
    <w:name w:val="Footer Char"/>
    <w:basedOn w:val="15"/>
    <w:link w:val="FooterChar0"/>
  </w:style>
  <w:style w:type="character" w:customStyle="1" w:styleId="FooterChar0">
    <w:name w:val="Footer Char"/>
    <w:basedOn w:val="17"/>
    <w:link w:val="FooterChar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8">
    <w:name w:val="Subtitle"/>
    <w:basedOn w:val="a"/>
    <w:next w:val="a"/>
    <w:link w:val="af9"/>
    <w:uiPriority w:val="11"/>
    <w:qFormat/>
    <w:pPr>
      <w:spacing w:before="200" w:after="200"/>
    </w:pPr>
    <w:rPr>
      <w:sz w:val="24"/>
    </w:rPr>
  </w:style>
  <w:style w:type="character" w:customStyle="1" w:styleId="af9">
    <w:name w:val="Подзаголовок Знак"/>
    <w:basedOn w:val="1"/>
    <w:link w:val="af8"/>
    <w:rPr>
      <w:sz w:val="24"/>
    </w:rPr>
  </w:style>
  <w:style w:type="paragraph" w:styleId="afa">
    <w:name w:val="Title"/>
    <w:basedOn w:val="a"/>
    <w:next w:val="a"/>
    <w:link w:val="afb"/>
    <w:uiPriority w:val="10"/>
    <w:qFormat/>
    <w:pPr>
      <w:spacing w:before="300" w:after="200"/>
      <w:contextualSpacing/>
    </w:pPr>
    <w:rPr>
      <w:sz w:val="48"/>
    </w:rPr>
  </w:style>
  <w:style w:type="character" w:customStyle="1" w:styleId="afb">
    <w:name w:val="Название Знак"/>
    <w:basedOn w:val="1"/>
    <w:link w:val="afa"/>
    <w:rPr>
      <w:sz w:val="48"/>
    </w:rPr>
  </w:style>
  <w:style w:type="paragraph" w:styleId="afc">
    <w:name w:val="caption"/>
    <w:basedOn w:val="a"/>
    <w:next w:val="a"/>
    <w:link w:val="afd"/>
    <w:pPr>
      <w:spacing w:line="276" w:lineRule="auto"/>
    </w:pPr>
    <w:rPr>
      <w:b/>
      <w:color w:val="5B9BD5" w:themeColor="accent1"/>
      <w:sz w:val="18"/>
    </w:rPr>
  </w:style>
  <w:style w:type="character" w:customStyle="1" w:styleId="afd">
    <w:name w:val="Название объекта Знак"/>
    <w:basedOn w:val="1"/>
    <w:link w:val="afc"/>
    <w:rPr>
      <w:b/>
      <w:color w:val="5B9BD5" w:themeColor="accent1"/>
      <w:sz w:val="1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3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-30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6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-5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1f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1Light-Accent2">
    <w:name w:val="List Table 1 Light - Accent 2"/>
    <w:basedOn w:val="a1"/>
    <w:tblPr/>
  </w:style>
  <w:style w:type="table" w:styleId="-1">
    <w:name w:val="List Table 1 Light"/>
    <w:basedOn w:val="a1"/>
    <w:tblPr/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ned-Accent">
    <w:name w:val="Lined - Accent"/>
    <w:basedOn w:val="a1"/>
    <w:rPr>
      <w:color w:val="404040"/>
    </w:rPr>
    <w:tblPr/>
  </w:style>
  <w:style w:type="table" w:customStyle="1" w:styleId="Lined-Accent4">
    <w:name w:val="Lined - Accent 4"/>
    <w:basedOn w:val="a1"/>
    <w:rPr>
      <w:color w:val="404040"/>
    </w:rPr>
    <w:tblPr/>
  </w:style>
  <w:style w:type="table" w:customStyle="1" w:styleId="Lined-Accent6">
    <w:name w:val="Lined - Accent 6"/>
    <w:basedOn w:val="a1"/>
    <w:rPr>
      <w:color w:val="404040"/>
    </w:rPr>
    <w:tblPr/>
  </w:style>
  <w:style w:type="table" w:customStyle="1" w:styleId="ListTable1Light-Accent4">
    <w:name w:val="List Table 1 Light - Accent 4"/>
    <w:basedOn w:val="a1"/>
    <w:tblPr/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styleId="-7">
    <w:name w:val="List Table 7 Colorful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styleId="-10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styleId="43">
    <w:name w:val="Plain Table 4"/>
    <w:basedOn w:val="a1"/>
    <w:tblPr/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33">
    <w:name w:val="Plain Table 3"/>
    <w:basedOn w:val="a1"/>
    <w:tblPr/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styleId="-70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1Light-Accent1">
    <w:name w:val="List Table 1 Light - Accent 1"/>
    <w:basedOn w:val="a1"/>
    <w:tblPr/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ned-Accent2">
    <w:name w:val="Lined - Accent 2"/>
    <w:basedOn w:val="a1"/>
    <w:rPr>
      <w:color w:val="404040"/>
    </w:rPr>
    <w:tblPr/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1Light-Accent3">
    <w:name w:val="List Table 1 Light - Accent 3"/>
    <w:basedOn w:val="a1"/>
    <w:tblPr/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styleId="53">
    <w:name w:val="Plain Table 5"/>
    <w:basedOn w:val="a1"/>
    <w:tblPr/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3">
    <w:name w:val="Lined - Accent 3"/>
    <w:basedOn w:val="a1"/>
    <w:rPr>
      <w:color w:val="404040"/>
    </w:rPr>
    <w:tblPr/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ned-Accent1">
    <w:name w:val="Lined - Accent 1"/>
    <w:basedOn w:val="a1"/>
    <w:rPr>
      <w:color w:val="404040"/>
    </w:rPr>
    <w:tblPr/>
  </w:style>
  <w:style w:type="table" w:customStyle="1" w:styleId="Lined-Accent5">
    <w:name w:val="Lined - Accent 5"/>
    <w:basedOn w:val="a1"/>
    <w:rPr>
      <w:color w:val="404040"/>
    </w:rPr>
    <w:tblPr/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26">
    <w:name w:val="Plain Table 2"/>
    <w:basedOn w:val="a1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60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styleId="-4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40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1Light-Accent6">
    <w:name w:val="List Table 1 Light - Accent 6"/>
    <w:basedOn w:val="a1"/>
    <w:tblPr/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styleId="-50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styleId="-2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5">
    <w:name w:val="List Table 1 Light - Accent 5"/>
    <w:basedOn w:val="a1"/>
    <w:tblPr/>
  </w:style>
  <w:style w:type="table" w:styleId="-20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Засмужец Ольга Петровна</cp:lastModifiedBy>
  <cp:revision>3</cp:revision>
  <dcterms:created xsi:type="dcterms:W3CDTF">2025-10-14T21:25:00Z</dcterms:created>
  <dcterms:modified xsi:type="dcterms:W3CDTF">2026-02-26T23:00:00Z</dcterms:modified>
</cp:coreProperties>
</file>